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47" w:rsidRPr="0089651C" w:rsidRDefault="000D5947" w:rsidP="00E76482">
      <w:pPr>
        <w:spacing w:after="0" w:line="240" w:lineRule="auto"/>
        <w:ind w:left="4536"/>
        <w:jc w:val="both"/>
        <w:rPr>
          <w:rFonts w:ascii="Times New Roman" w:hAnsi="Times New Roman"/>
          <w:spacing w:val="-6"/>
          <w:sz w:val="30"/>
          <w:szCs w:val="30"/>
        </w:rPr>
      </w:pPr>
      <w:r w:rsidRPr="0089651C">
        <w:rPr>
          <w:rFonts w:ascii="Times New Roman" w:hAnsi="Times New Roman"/>
          <w:spacing w:val="-6"/>
          <w:sz w:val="30"/>
          <w:szCs w:val="30"/>
        </w:rPr>
        <w:t>УТВЕРЖДЕНО</w:t>
      </w:r>
    </w:p>
    <w:p w:rsidR="00E76482" w:rsidRPr="0089651C" w:rsidRDefault="000D5947" w:rsidP="00625284">
      <w:pPr>
        <w:spacing w:after="0" w:line="240" w:lineRule="auto"/>
        <w:ind w:left="4536"/>
        <w:jc w:val="both"/>
        <w:rPr>
          <w:rFonts w:ascii="Times New Roman" w:hAnsi="Times New Roman"/>
          <w:spacing w:val="-6"/>
          <w:sz w:val="30"/>
          <w:szCs w:val="30"/>
        </w:rPr>
      </w:pPr>
      <w:r w:rsidRPr="0089651C">
        <w:rPr>
          <w:rFonts w:ascii="Times New Roman" w:hAnsi="Times New Roman"/>
          <w:spacing w:val="-6"/>
          <w:sz w:val="30"/>
          <w:szCs w:val="30"/>
        </w:rPr>
        <w:t>Приказ директора</w:t>
      </w:r>
      <w:r w:rsidR="00E76482" w:rsidRPr="0089651C">
        <w:rPr>
          <w:rFonts w:ascii="Times New Roman" w:hAnsi="Times New Roman"/>
          <w:spacing w:val="-6"/>
          <w:sz w:val="30"/>
          <w:szCs w:val="30"/>
          <w:lang w:val="be-BY"/>
        </w:rPr>
        <w:t xml:space="preserve"> </w:t>
      </w:r>
      <w:r w:rsidRPr="0089651C">
        <w:rPr>
          <w:rFonts w:ascii="Times New Roman" w:hAnsi="Times New Roman"/>
          <w:spacing w:val="-6"/>
          <w:sz w:val="30"/>
          <w:szCs w:val="30"/>
        </w:rPr>
        <w:t>государственного учреждения</w:t>
      </w:r>
      <w:r w:rsidR="00E76482" w:rsidRPr="0089651C">
        <w:rPr>
          <w:rFonts w:ascii="Times New Roman" w:hAnsi="Times New Roman"/>
          <w:spacing w:val="-6"/>
          <w:sz w:val="30"/>
          <w:szCs w:val="30"/>
          <w:lang w:val="be-BY"/>
        </w:rPr>
        <w:t xml:space="preserve"> </w:t>
      </w:r>
      <w:r w:rsidRPr="0089651C">
        <w:rPr>
          <w:rFonts w:ascii="Times New Roman" w:hAnsi="Times New Roman"/>
          <w:spacing w:val="-6"/>
          <w:sz w:val="30"/>
          <w:szCs w:val="30"/>
        </w:rPr>
        <w:t>образования</w:t>
      </w:r>
      <w:r w:rsidR="00E76482" w:rsidRPr="0089651C">
        <w:rPr>
          <w:rFonts w:ascii="Times New Roman" w:hAnsi="Times New Roman"/>
          <w:spacing w:val="-6"/>
          <w:sz w:val="30"/>
          <w:szCs w:val="30"/>
          <w:lang w:val="be-BY"/>
        </w:rPr>
        <w:t xml:space="preserve"> </w:t>
      </w:r>
      <w:r w:rsidR="00E76482" w:rsidRPr="0089651C">
        <w:rPr>
          <w:rFonts w:ascii="Times New Roman" w:hAnsi="Times New Roman"/>
          <w:spacing w:val="-6"/>
          <w:sz w:val="30"/>
          <w:szCs w:val="30"/>
        </w:rPr>
        <w:t>«Петковичский учебно-педагогический комплекс</w:t>
      </w:r>
      <w:r w:rsidR="00625284" w:rsidRPr="0089651C">
        <w:rPr>
          <w:rFonts w:ascii="Times New Roman" w:hAnsi="Times New Roman"/>
          <w:spacing w:val="-6"/>
          <w:sz w:val="30"/>
          <w:szCs w:val="30"/>
          <w:lang w:val="be-BY"/>
        </w:rPr>
        <w:t xml:space="preserve"> </w:t>
      </w:r>
      <w:r w:rsidR="00E76482" w:rsidRPr="0089651C">
        <w:rPr>
          <w:rFonts w:ascii="Times New Roman" w:hAnsi="Times New Roman"/>
          <w:spacing w:val="-6"/>
          <w:sz w:val="30"/>
          <w:szCs w:val="30"/>
        </w:rPr>
        <w:t xml:space="preserve"> </w:t>
      </w:r>
      <w:proofErr w:type="gramStart"/>
      <w:r w:rsidR="00E76482" w:rsidRPr="0089651C">
        <w:rPr>
          <w:rFonts w:ascii="Times New Roman" w:hAnsi="Times New Roman"/>
          <w:spacing w:val="-6"/>
          <w:sz w:val="30"/>
          <w:szCs w:val="30"/>
        </w:rPr>
        <w:t>ясли-сад</w:t>
      </w:r>
      <w:proofErr w:type="gramEnd"/>
      <w:r w:rsidR="00E76482" w:rsidRPr="0089651C">
        <w:rPr>
          <w:rFonts w:ascii="Times New Roman" w:hAnsi="Times New Roman"/>
          <w:spacing w:val="-6"/>
          <w:sz w:val="30"/>
          <w:szCs w:val="30"/>
        </w:rPr>
        <w:t xml:space="preserve"> – средняя школа» </w:t>
      </w:r>
    </w:p>
    <w:p w:rsidR="000D5947" w:rsidRPr="0089651C" w:rsidRDefault="0089651C" w:rsidP="00E76482">
      <w:pPr>
        <w:spacing w:after="0" w:line="240" w:lineRule="auto"/>
        <w:ind w:left="4536"/>
        <w:jc w:val="both"/>
        <w:rPr>
          <w:rFonts w:ascii="Times New Roman" w:hAnsi="Times New Roman"/>
          <w:spacing w:val="-6"/>
          <w:sz w:val="30"/>
          <w:szCs w:val="30"/>
        </w:rPr>
      </w:pPr>
      <w:r w:rsidRPr="0089651C">
        <w:rPr>
          <w:rFonts w:ascii="Times New Roman" w:hAnsi="Times New Roman"/>
          <w:spacing w:val="-6"/>
          <w:sz w:val="30"/>
          <w:szCs w:val="30"/>
        </w:rPr>
        <w:t>12.01.</w:t>
      </w:r>
      <w:r w:rsidR="000D5947" w:rsidRPr="0089651C">
        <w:rPr>
          <w:rFonts w:ascii="Times New Roman" w:hAnsi="Times New Roman"/>
          <w:spacing w:val="-6"/>
          <w:sz w:val="30"/>
          <w:szCs w:val="30"/>
        </w:rPr>
        <w:t>20</w:t>
      </w:r>
      <w:r w:rsidRPr="0089651C">
        <w:rPr>
          <w:rFonts w:ascii="Times New Roman" w:hAnsi="Times New Roman"/>
          <w:spacing w:val="-6"/>
          <w:sz w:val="30"/>
          <w:szCs w:val="30"/>
        </w:rPr>
        <w:t>21</w:t>
      </w:r>
      <w:r w:rsidR="000D5947" w:rsidRPr="0089651C">
        <w:rPr>
          <w:rFonts w:ascii="Times New Roman" w:hAnsi="Times New Roman"/>
          <w:spacing w:val="-6"/>
          <w:sz w:val="30"/>
          <w:szCs w:val="30"/>
        </w:rPr>
        <w:t xml:space="preserve"> №</w:t>
      </w:r>
      <w:r w:rsidRPr="0089651C">
        <w:rPr>
          <w:rFonts w:ascii="Times New Roman" w:hAnsi="Times New Roman"/>
          <w:spacing w:val="-6"/>
          <w:sz w:val="30"/>
          <w:szCs w:val="30"/>
        </w:rPr>
        <w:t>8</w:t>
      </w:r>
    </w:p>
    <w:p w:rsidR="000D5947" w:rsidRPr="0089651C" w:rsidRDefault="000D5947" w:rsidP="000D5947">
      <w:pPr>
        <w:spacing w:after="0" w:line="240" w:lineRule="auto"/>
        <w:jc w:val="both"/>
        <w:rPr>
          <w:rFonts w:ascii="Times New Roman" w:hAnsi="Times New Roman"/>
          <w:spacing w:val="-6"/>
          <w:sz w:val="30"/>
          <w:szCs w:val="30"/>
        </w:rPr>
      </w:pPr>
      <w:r w:rsidRPr="0089651C">
        <w:rPr>
          <w:rFonts w:ascii="Times New Roman" w:hAnsi="Times New Roman"/>
          <w:caps/>
          <w:spacing w:val="-6"/>
          <w:sz w:val="30"/>
          <w:szCs w:val="30"/>
        </w:rPr>
        <w:t> </w:t>
      </w:r>
    </w:p>
    <w:p w:rsidR="00E76482" w:rsidRPr="0089651C" w:rsidRDefault="00E76482" w:rsidP="000D5947">
      <w:pPr>
        <w:spacing w:after="0" w:line="240" w:lineRule="auto"/>
        <w:jc w:val="center"/>
        <w:rPr>
          <w:rFonts w:ascii="Times New Roman" w:hAnsi="Times New Roman"/>
          <w:b/>
          <w:bCs/>
          <w:caps/>
          <w:spacing w:val="-6"/>
          <w:sz w:val="30"/>
          <w:szCs w:val="30"/>
          <w:lang w:val="be-BY"/>
        </w:rPr>
      </w:pPr>
    </w:p>
    <w:p w:rsidR="000D5947" w:rsidRPr="0089651C" w:rsidRDefault="000D5947" w:rsidP="00E76482">
      <w:pPr>
        <w:spacing w:after="0" w:line="240" w:lineRule="auto"/>
        <w:ind w:firstLine="567"/>
        <w:jc w:val="center"/>
        <w:rPr>
          <w:rFonts w:ascii="Times New Roman" w:hAnsi="Times New Roman"/>
          <w:spacing w:val="-6"/>
          <w:sz w:val="30"/>
          <w:szCs w:val="30"/>
        </w:rPr>
      </w:pPr>
      <w:r w:rsidRPr="0089651C">
        <w:rPr>
          <w:rFonts w:ascii="Times New Roman" w:hAnsi="Times New Roman"/>
          <w:b/>
          <w:bCs/>
          <w:caps/>
          <w:spacing w:val="-6"/>
          <w:sz w:val="30"/>
          <w:szCs w:val="30"/>
        </w:rPr>
        <w:t>ПОЛОЖЕНИЕ</w:t>
      </w:r>
    </w:p>
    <w:p w:rsidR="00E76482" w:rsidRPr="0089651C" w:rsidRDefault="000D5947" w:rsidP="00E76482">
      <w:pPr>
        <w:shd w:val="clear" w:color="auto" w:fill="FFFFFF"/>
        <w:spacing w:after="0" w:line="240" w:lineRule="auto"/>
        <w:ind w:firstLine="567"/>
        <w:jc w:val="center"/>
        <w:rPr>
          <w:rFonts w:ascii="Times New Roman" w:hAnsi="Times New Roman"/>
          <w:spacing w:val="-6"/>
          <w:sz w:val="30"/>
          <w:szCs w:val="30"/>
        </w:rPr>
      </w:pPr>
      <w:r w:rsidRPr="0089651C">
        <w:rPr>
          <w:rFonts w:ascii="Times New Roman" w:hAnsi="Times New Roman"/>
          <w:spacing w:val="-6"/>
          <w:sz w:val="30"/>
          <w:szCs w:val="30"/>
        </w:rPr>
        <w:t xml:space="preserve">о комиссии по противодействию коррупции государственного учреждения образования </w:t>
      </w:r>
      <w:r w:rsidR="00E76482" w:rsidRPr="0089651C">
        <w:rPr>
          <w:rFonts w:ascii="Times New Roman" w:hAnsi="Times New Roman"/>
          <w:spacing w:val="-6"/>
          <w:sz w:val="30"/>
          <w:szCs w:val="30"/>
        </w:rPr>
        <w:t>«Петковичский учебно-педагогический комплекс</w:t>
      </w:r>
      <w:r w:rsidR="00E76482" w:rsidRPr="0089651C">
        <w:rPr>
          <w:rFonts w:ascii="Times New Roman" w:hAnsi="Times New Roman"/>
          <w:spacing w:val="-6"/>
          <w:sz w:val="30"/>
          <w:szCs w:val="30"/>
          <w:lang w:val="be-BY"/>
        </w:rPr>
        <w:t xml:space="preserve"> </w:t>
      </w:r>
      <w:r w:rsidR="00E76482" w:rsidRPr="0089651C">
        <w:rPr>
          <w:rFonts w:ascii="Times New Roman" w:hAnsi="Times New Roman"/>
          <w:spacing w:val="-6"/>
          <w:sz w:val="30"/>
          <w:szCs w:val="30"/>
        </w:rPr>
        <w:t xml:space="preserve"> </w:t>
      </w:r>
      <w:proofErr w:type="gramStart"/>
      <w:r w:rsidR="00E76482" w:rsidRPr="0089651C">
        <w:rPr>
          <w:rFonts w:ascii="Times New Roman" w:hAnsi="Times New Roman"/>
          <w:spacing w:val="-6"/>
          <w:sz w:val="30"/>
          <w:szCs w:val="30"/>
        </w:rPr>
        <w:t>ясли-сад</w:t>
      </w:r>
      <w:proofErr w:type="gramEnd"/>
      <w:r w:rsidR="00E76482" w:rsidRPr="0089651C">
        <w:rPr>
          <w:rFonts w:ascii="Times New Roman" w:hAnsi="Times New Roman"/>
          <w:spacing w:val="-6"/>
          <w:sz w:val="30"/>
          <w:szCs w:val="30"/>
        </w:rPr>
        <w:t xml:space="preserve"> – средняя школа» </w:t>
      </w:r>
    </w:p>
    <w:p w:rsidR="000D5947" w:rsidRPr="0089651C" w:rsidRDefault="000D5947" w:rsidP="00E76482">
      <w:pPr>
        <w:spacing w:after="0" w:line="240" w:lineRule="auto"/>
        <w:ind w:firstLine="567"/>
        <w:jc w:val="both"/>
        <w:rPr>
          <w:rFonts w:ascii="Times New Roman" w:hAnsi="Times New Roman"/>
          <w:spacing w:val="-6"/>
          <w:sz w:val="30"/>
          <w:szCs w:val="30"/>
        </w:rPr>
      </w:pP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b/>
          <w:bCs/>
          <w:caps/>
          <w:spacing w:val="-6"/>
          <w:sz w:val="30"/>
          <w:szCs w:val="30"/>
        </w:rPr>
        <w:t> ОБЩИЕ ПОЛОЖЕНИЯ</w:t>
      </w:r>
    </w:p>
    <w:p w:rsidR="000D5947" w:rsidRPr="0089651C" w:rsidRDefault="00223333"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 xml:space="preserve">1. </w:t>
      </w:r>
      <w:proofErr w:type="gramStart"/>
      <w:r w:rsidR="000D5947" w:rsidRPr="0089651C">
        <w:rPr>
          <w:rFonts w:ascii="Times New Roman" w:hAnsi="Times New Roman"/>
          <w:spacing w:val="-6"/>
          <w:sz w:val="30"/>
          <w:szCs w:val="30"/>
        </w:rPr>
        <w:t xml:space="preserve">Положение о комиссии по противодействию коррупции государственного учреждения образования </w:t>
      </w:r>
      <w:r w:rsidR="00E76482" w:rsidRPr="0089651C">
        <w:rPr>
          <w:rFonts w:ascii="Times New Roman" w:hAnsi="Times New Roman"/>
          <w:spacing w:val="-6"/>
          <w:sz w:val="30"/>
          <w:szCs w:val="30"/>
        </w:rPr>
        <w:t>«Петковичский учебно-педагогический комплекс</w:t>
      </w:r>
      <w:r w:rsidR="00E76482" w:rsidRPr="0089651C">
        <w:rPr>
          <w:rFonts w:ascii="Times New Roman" w:hAnsi="Times New Roman"/>
          <w:spacing w:val="-6"/>
          <w:sz w:val="30"/>
          <w:szCs w:val="30"/>
          <w:lang w:val="be-BY"/>
        </w:rPr>
        <w:t xml:space="preserve"> </w:t>
      </w:r>
      <w:r w:rsidR="00E76482" w:rsidRPr="0089651C">
        <w:rPr>
          <w:rFonts w:ascii="Times New Roman" w:hAnsi="Times New Roman"/>
          <w:spacing w:val="-6"/>
          <w:sz w:val="30"/>
          <w:szCs w:val="30"/>
        </w:rPr>
        <w:t xml:space="preserve"> ясли-сад – средняя школа»  </w:t>
      </w:r>
      <w:r w:rsidR="000D5947" w:rsidRPr="0089651C">
        <w:rPr>
          <w:rFonts w:ascii="Times New Roman" w:hAnsi="Times New Roman"/>
          <w:spacing w:val="-6"/>
          <w:sz w:val="30"/>
          <w:szCs w:val="30"/>
        </w:rPr>
        <w:t>(далее – Положение) разработано на основании Типового положения о комиссии по противодействию коррупции, утвержденного Постановлением Совета министров Республики Беларусь от 26.12.2011 № 1732 (с изменениями и дополнениями)</w:t>
      </w:r>
      <w:r w:rsidRPr="0089651C">
        <w:rPr>
          <w:rFonts w:ascii="Times New Roman" w:hAnsi="Times New Roman"/>
          <w:spacing w:val="-6"/>
          <w:sz w:val="30"/>
          <w:szCs w:val="30"/>
        </w:rPr>
        <w:t>, в соответствии с постановлением Совета Министров Республики Беларусь от 30</w:t>
      </w:r>
      <w:r w:rsidR="0089651C">
        <w:rPr>
          <w:rFonts w:ascii="Times New Roman" w:hAnsi="Times New Roman"/>
          <w:spacing w:val="-6"/>
          <w:sz w:val="30"/>
          <w:szCs w:val="30"/>
        </w:rPr>
        <w:t>.04.</w:t>
      </w:r>
      <w:r w:rsidRPr="0089651C">
        <w:rPr>
          <w:rFonts w:ascii="Times New Roman" w:hAnsi="Times New Roman"/>
          <w:spacing w:val="-6"/>
          <w:sz w:val="30"/>
          <w:szCs w:val="30"/>
        </w:rPr>
        <w:t xml:space="preserve"> 2019 № 267 «Об изменении постановления Совета Министров Республики Беларусь от</w:t>
      </w:r>
      <w:proofErr w:type="gramEnd"/>
      <w:r w:rsidRPr="0089651C">
        <w:rPr>
          <w:rFonts w:ascii="Times New Roman" w:hAnsi="Times New Roman"/>
          <w:spacing w:val="-6"/>
          <w:sz w:val="30"/>
          <w:szCs w:val="30"/>
        </w:rPr>
        <w:t xml:space="preserve"> 26</w:t>
      </w:r>
      <w:r w:rsidR="0089651C">
        <w:rPr>
          <w:rFonts w:ascii="Times New Roman" w:hAnsi="Times New Roman"/>
          <w:spacing w:val="-6"/>
          <w:sz w:val="30"/>
          <w:szCs w:val="30"/>
        </w:rPr>
        <w:t>.12.</w:t>
      </w:r>
      <w:r w:rsidRPr="0089651C">
        <w:rPr>
          <w:rFonts w:ascii="Times New Roman" w:hAnsi="Times New Roman"/>
          <w:spacing w:val="-6"/>
          <w:sz w:val="30"/>
          <w:szCs w:val="30"/>
        </w:rPr>
        <w:t xml:space="preserve"> 2011 № 1732». </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2. Настоящим Положением определяется порядок создания и деятельности в учреждении образования комиссии по противодействию коррупции (далее – комиссия).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3. Комиссия в своей деятельности руководствуется Конституцией Республики Беларусь, Законом Республики Беларусь от 15 июля 2015 года «О борьбе с коррупцией» (Национальный правовой Интернет-портал Республики Беларусь, 23.07.2015, 2/2303), иными актами законодательства, в том числе настоящим положением.</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 xml:space="preserve">4. Комиссия создается руководителем </w:t>
      </w:r>
      <w:r w:rsidR="00E76482" w:rsidRPr="0089651C">
        <w:rPr>
          <w:rFonts w:ascii="Times New Roman" w:hAnsi="Times New Roman"/>
          <w:spacing w:val="-6"/>
          <w:sz w:val="30"/>
          <w:szCs w:val="30"/>
          <w:lang w:val="be-BY"/>
        </w:rPr>
        <w:t xml:space="preserve">учреждения образования </w:t>
      </w:r>
      <w:r w:rsidRPr="0089651C">
        <w:rPr>
          <w:rFonts w:ascii="Times New Roman" w:hAnsi="Times New Roman"/>
          <w:spacing w:val="-6"/>
          <w:sz w:val="30"/>
          <w:szCs w:val="30"/>
        </w:rPr>
        <w:t>в количестве не менее пяти членов под председательством директора школы. Заместитель председателя и секретарь комиссии избираются на заседании комиссии из числа ее членов.</w:t>
      </w:r>
    </w:p>
    <w:p w:rsidR="00E76482" w:rsidRPr="0089651C" w:rsidRDefault="00E76482" w:rsidP="00E76482">
      <w:pPr>
        <w:spacing w:after="0" w:line="240" w:lineRule="auto"/>
        <w:ind w:firstLine="567"/>
        <w:jc w:val="both"/>
        <w:rPr>
          <w:rFonts w:ascii="Times New Roman" w:hAnsi="Times New Roman"/>
          <w:spacing w:val="-6"/>
          <w:sz w:val="30"/>
          <w:szCs w:val="30"/>
        </w:rPr>
      </w:pPr>
    </w:p>
    <w:p w:rsidR="000D5947" w:rsidRPr="0089651C" w:rsidRDefault="000D5947" w:rsidP="0089651C">
      <w:pPr>
        <w:shd w:val="clear" w:color="auto" w:fill="FFFFFF"/>
        <w:spacing w:after="0" w:line="240" w:lineRule="auto"/>
        <w:ind w:firstLine="567"/>
        <w:rPr>
          <w:rFonts w:ascii="Times New Roman" w:hAnsi="Times New Roman"/>
          <w:b/>
          <w:bCs/>
          <w:caps/>
          <w:spacing w:val="-6"/>
          <w:sz w:val="30"/>
          <w:szCs w:val="30"/>
        </w:rPr>
      </w:pPr>
      <w:r w:rsidRPr="0089651C">
        <w:rPr>
          <w:rFonts w:ascii="Times New Roman" w:hAnsi="Times New Roman"/>
          <w:b/>
          <w:bCs/>
          <w:caps/>
          <w:spacing w:val="-6"/>
          <w:sz w:val="30"/>
          <w:szCs w:val="30"/>
        </w:rPr>
        <w:t>ЦЕЛИ И ЗАДАЧИ ДЕЯТЕЛЬНОСТИ КОМИССИИ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5. Целями создания комиссии являются: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предупреждение коррупционных правонарушений в учреждении образования;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организация выявления и устранения в школе причин и условий, порождающих коррупцию;</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lastRenderedPageBreak/>
        <w:t>обеспечение защиты прав и законных интересов граждан, общества и государства от угроз, связанных с коррупцией;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участие в пределах своих полномочий в реализации мероприятий, направленных на противодействие коррупции в учреждении образования.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6. Комиссия решает следующие задачи: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аккумулирование информации о нарушениях законодательства о борьбе с коррупцией, совершенных работниками учреждения образования;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учреждения образования;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своевременное определение коррупционных рисков и мер по их нейтрализации;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разработка и организация проведения мероприятий по противодействию коррупции в учреждении образования, анализ эффективности принимаемых мер;</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рассмотрение вопросов предотвращения и урегулирования конфликта интересов, а также внесение соответствующих предложений руководителю учреждения образования;</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рассмотрение вопросов соблюдения правил корпоративной этики.</w:t>
      </w:r>
    </w:p>
    <w:p w:rsidR="00E76482" w:rsidRPr="0089651C" w:rsidRDefault="00E76482" w:rsidP="00E76482">
      <w:pPr>
        <w:shd w:val="clear" w:color="auto" w:fill="FFFFFF"/>
        <w:spacing w:after="0" w:line="240" w:lineRule="auto"/>
        <w:ind w:firstLine="567"/>
        <w:jc w:val="center"/>
        <w:rPr>
          <w:rFonts w:ascii="Times New Roman" w:hAnsi="Times New Roman"/>
          <w:b/>
          <w:bCs/>
          <w:spacing w:val="-6"/>
          <w:sz w:val="30"/>
          <w:szCs w:val="30"/>
        </w:rPr>
      </w:pPr>
    </w:p>
    <w:p w:rsidR="000D5947" w:rsidRPr="0089651C" w:rsidRDefault="000D5947" w:rsidP="0089651C">
      <w:pPr>
        <w:shd w:val="clear" w:color="auto" w:fill="FFFFFF"/>
        <w:spacing w:after="0" w:line="240" w:lineRule="auto"/>
        <w:ind w:firstLine="567"/>
        <w:rPr>
          <w:rFonts w:ascii="Times New Roman" w:hAnsi="Times New Roman"/>
          <w:spacing w:val="-6"/>
          <w:sz w:val="30"/>
          <w:szCs w:val="30"/>
        </w:rPr>
      </w:pPr>
      <w:r w:rsidRPr="0089651C">
        <w:rPr>
          <w:rFonts w:ascii="Times New Roman" w:hAnsi="Times New Roman"/>
          <w:b/>
          <w:bCs/>
          <w:spacing w:val="-6"/>
          <w:sz w:val="30"/>
          <w:szCs w:val="30"/>
        </w:rPr>
        <w:t>ФУНКЦИИ КОМИССИИ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7. Комиссия в целях решения возложенных на неё задач осуществляет следующие основные функции: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proofErr w:type="gramStart"/>
      <w:r w:rsidRPr="0089651C">
        <w:rPr>
          <w:rFonts w:ascii="Times New Roman" w:hAnsi="Times New Roman"/>
          <w:spacing w:val="-6"/>
          <w:sz w:val="30"/>
          <w:szCs w:val="30"/>
        </w:rPr>
        <w:t>участвует в пределах своей компетенции в выполнении поручений вышестоящих государственных органов и руководителей государственного органа (организации) по предотвращению правонарушений, создающих условия для коррупции и коррупционных правонарушений;</w:t>
      </w:r>
      <w:proofErr w:type="gramEnd"/>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 и анализирует такую информацию;</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 xml:space="preserve">принимает в пределах своей компетенции обязательные для исполнения подведомственным учреждением решения, а также осуществляет </w:t>
      </w:r>
      <w:proofErr w:type="gramStart"/>
      <w:r w:rsidRPr="0089651C">
        <w:rPr>
          <w:rFonts w:ascii="Times New Roman" w:hAnsi="Times New Roman"/>
          <w:spacing w:val="-6"/>
          <w:sz w:val="30"/>
          <w:szCs w:val="30"/>
        </w:rPr>
        <w:t>контроль за</w:t>
      </w:r>
      <w:proofErr w:type="gramEnd"/>
      <w:r w:rsidRPr="0089651C">
        <w:rPr>
          <w:rFonts w:ascii="Times New Roman" w:hAnsi="Times New Roman"/>
          <w:spacing w:val="-6"/>
          <w:sz w:val="30"/>
          <w:szCs w:val="30"/>
        </w:rPr>
        <w:t xml:space="preserve"> исполнением данных решений;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lastRenderedPageBreak/>
        <w:t>разрабатывает на своих заседаниях и вносит на рассмотрение руководителя учреждения образования предложения по вопросам борьбы с коррупцией;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информирует начальника отдела образования, спорта и туризма Дзержинского горисполкома о поступивших в комиссию сведениях о правонарушениях, создающих условия для коррупции, и коррупционных правонарушений;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вносит председателю комиссии предложения о проведении в установленном законодательными актами порядке проверок в учреждении образования по фактам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0D5947" w:rsidRPr="0089651C" w:rsidRDefault="000D5947" w:rsidP="00E76482">
      <w:pPr>
        <w:shd w:val="clear" w:color="auto" w:fill="FFFFFF"/>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осуществляет иные функции, предусмотренные положением о комиссии.</w:t>
      </w:r>
    </w:p>
    <w:p w:rsidR="00E76482" w:rsidRPr="0089651C" w:rsidRDefault="00E76482" w:rsidP="00E76482">
      <w:pPr>
        <w:shd w:val="clear" w:color="auto" w:fill="FFFFFF"/>
        <w:spacing w:after="0" w:line="240" w:lineRule="auto"/>
        <w:ind w:firstLine="567"/>
        <w:jc w:val="center"/>
        <w:rPr>
          <w:rFonts w:ascii="Times New Roman" w:hAnsi="Times New Roman"/>
          <w:b/>
          <w:bCs/>
          <w:spacing w:val="-6"/>
          <w:sz w:val="30"/>
          <w:szCs w:val="30"/>
        </w:rPr>
      </w:pPr>
    </w:p>
    <w:p w:rsidR="000D5947" w:rsidRPr="0089651C" w:rsidRDefault="000D5947" w:rsidP="0089651C">
      <w:pPr>
        <w:shd w:val="clear" w:color="auto" w:fill="FFFFFF"/>
        <w:spacing w:after="0" w:line="240" w:lineRule="auto"/>
        <w:ind w:firstLine="567"/>
        <w:rPr>
          <w:rFonts w:ascii="Times New Roman" w:hAnsi="Times New Roman"/>
          <w:spacing w:val="-6"/>
          <w:sz w:val="30"/>
          <w:szCs w:val="30"/>
        </w:rPr>
      </w:pPr>
      <w:r w:rsidRPr="0089651C">
        <w:rPr>
          <w:rFonts w:ascii="Times New Roman" w:hAnsi="Times New Roman"/>
          <w:b/>
          <w:bCs/>
          <w:spacing w:val="-6"/>
          <w:sz w:val="30"/>
          <w:szCs w:val="30"/>
        </w:rPr>
        <w:t>ДЕЯТЕЛЬНОСТЬ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8. Деятельность комиссии осуществляется в соответствии с планом работы на календарный год, утверждаемым на ее заседани</w:t>
      </w:r>
      <w:r w:rsidR="00E76482" w:rsidRPr="0089651C">
        <w:rPr>
          <w:rFonts w:ascii="Times New Roman" w:hAnsi="Times New Roman"/>
          <w:spacing w:val="-6"/>
          <w:sz w:val="30"/>
          <w:szCs w:val="30"/>
        </w:rPr>
        <w:t>и</w:t>
      </w:r>
      <w:r w:rsidRPr="0089651C">
        <w:rPr>
          <w:rFonts w:ascii="Times New Roman" w:hAnsi="Times New Roman"/>
          <w:spacing w:val="-6"/>
          <w:sz w:val="30"/>
          <w:szCs w:val="30"/>
        </w:rPr>
        <w:t>.</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План работы комиссии на календарный год с перечнем подлежащих рассмотрению на заседаниях комиссии вопросов размещается на официальном сайте школы в глобальной компьютерной сети Интернет не позднее 15 дней со дня его утверждения.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Информация о дате, времени и месте проведения заседаний комиссии подлежит размещению на официальном сайте школы в глобальной компьютерной сети Интернет не позднее 15 рабочих дней до дня проведения заседания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9. Не могут являться одновременно членами комиссии лица, состоящие в браке или находящиеся в отношениях близкого родства или свойства.</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10. Председатель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несет персональную ответственность за деятельность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организует работу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определяет место и время проведения заседаний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утверждает повестку дня заседаний комиссии и порядок рассмотрения вопросов на ее заседаниях;</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 xml:space="preserve">дает поручения членам комиссии по вопросам ее деятельности, осуществляет </w:t>
      </w:r>
      <w:proofErr w:type="gramStart"/>
      <w:r w:rsidRPr="0089651C">
        <w:rPr>
          <w:rFonts w:ascii="Times New Roman" w:hAnsi="Times New Roman"/>
          <w:spacing w:val="-6"/>
          <w:sz w:val="30"/>
          <w:szCs w:val="30"/>
        </w:rPr>
        <w:t>контроль за</w:t>
      </w:r>
      <w:proofErr w:type="gramEnd"/>
      <w:r w:rsidRPr="0089651C">
        <w:rPr>
          <w:rFonts w:ascii="Times New Roman" w:hAnsi="Times New Roman"/>
          <w:spacing w:val="-6"/>
          <w:sz w:val="30"/>
          <w:szCs w:val="30"/>
        </w:rPr>
        <w:t xml:space="preserve"> их выполнением;</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lastRenderedPageBreak/>
        <w:t>незамедлительно принимает меры по предотвращению конфликта интересов или его урегулированию при получении информации о проявлении коррупции.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 отсутствие председателя комиссии его обязанности исполняет заместитель председателя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11. Член комиссии вправе:</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вносить предложения по вопросам, входящим в компетенцию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выступать на заседаниях комиссии и инициировать проведение голосования по внесенным предложениям;</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задавать участникам заседания комиссии вопросы в соответствии с повесткой дня и получать на них ответы по существу;</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знакомиться с протоколами заседаний комиссии и иными материалами, касающимися ее деятельности;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осуществлять иные полномочия в целях выполнения возложенных на комиссию задач и функций.</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12. Член комиссии обязан:</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принимать участие в подготовке заседаний комиссии, в том числе формировании повестки дня заседания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участвовать в заседаниях комиссии, а в случае невозможности участия в них сообщать об этом председателю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не совершать действий, дискредитирующих комиссию;</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выполнять решения комиссии (поручения ее председателя);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добросовестно и надлежащим образом исполнять возложенные на него обязанности.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Член комиссии несет ответственность за неисполнение или ненадлежащее исполнение возложенных на него обязанностей.</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13. Секретарь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lastRenderedPageBreak/>
        <w:t>обобщает материалы, поступившие для рассмотрения на заседаниях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ведет документацию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извещает членов комиссии и приглашенных лиц о месте, времени проведения и повестке дня заседания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обеспечивает подготовку заседаний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обеспечивает ознакомление членов комиссии с протоколами</w:t>
      </w:r>
      <w:r w:rsidR="0089651C">
        <w:rPr>
          <w:rFonts w:ascii="Times New Roman" w:hAnsi="Times New Roman"/>
          <w:spacing w:val="-6"/>
          <w:sz w:val="30"/>
          <w:szCs w:val="30"/>
        </w:rPr>
        <w:t xml:space="preserve"> заседаний комиссий</w:t>
      </w:r>
      <w:r w:rsidRPr="0089651C">
        <w:rPr>
          <w:rFonts w:ascii="Times New Roman" w:hAnsi="Times New Roman"/>
          <w:spacing w:val="-6"/>
          <w:sz w:val="30"/>
          <w:szCs w:val="30"/>
        </w:rPr>
        <w:t>;</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осуществляет учет и хранение протоколов заседаний комиссии и материалов к ним.</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caps/>
          <w:spacing w:val="-6"/>
          <w:sz w:val="30"/>
          <w:szCs w:val="30"/>
        </w:rPr>
        <w:t>14. </w:t>
      </w:r>
      <w:r w:rsidRPr="0089651C">
        <w:rPr>
          <w:rFonts w:ascii="Times New Roman" w:hAnsi="Times New Roman"/>
          <w:spacing w:val="-6"/>
          <w:sz w:val="30"/>
          <w:szCs w:val="30"/>
        </w:rPr>
        <w:t>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В заседании комиссии участвуют представители юридических лиц и граждане, в отношении которых председателем комиссии и (или) руководителем учреждения образования  принято решение об их приглашении на это заседание.</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15.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школы. Невыполнение (ненадлежащее выполнение) решения комиссии влечет ответственность в соответствии с законодательными актами.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16.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17. В протоколе указываются: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место и время проведения заседания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наименование и состав комиссии;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сведения об участниках заседания комиссии, не являющихся ее членами;</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повестка дня заседания комиссии, содержание рассматриваемых вопросов и материалов;</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принятые комиссией решения;</w:t>
      </w:r>
    </w:p>
    <w:p w:rsidR="000D5947" w:rsidRPr="0089651C" w:rsidRDefault="000D5947" w:rsidP="00E76482">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сведения о приобщенных к протоколу заседания комиссии материалах.</w:t>
      </w:r>
    </w:p>
    <w:p w:rsidR="00835BF5" w:rsidRPr="0089651C" w:rsidRDefault="000D5947" w:rsidP="0089651C">
      <w:pPr>
        <w:spacing w:after="0" w:line="240" w:lineRule="auto"/>
        <w:ind w:firstLine="567"/>
        <w:jc w:val="both"/>
        <w:rPr>
          <w:rFonts w:ascii="Times New Roman" w:hAnsi="Times New Roman"/>
          <w:spacing w:val="-6"/>
          <w:sz w:val="30"/>
          <w:szCs w:val="30"/>
        </w:rPr>
      </w:pPr>
      <w:r w:rsidRPr="0089651C">
        <w:rPr>
          <w:rFonts w:ascii="Times New Roman" w:hAnsi="Times New Roman"/>
          <w:spacing w:val="-6"/>
          <w:sz w:val="30"/>
          <w:szCs w:val="30"/>
        </w:rPr>
        <w:t>18.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bookmarkStart w:id="0" w:name="_GoBack"/>
      <w:bookmarkEnd w:id="0"/>
    </w:p>
    <w:sectPr w:rsidR="00835BF5" w:rsidRPr="0089651C" w:rsidSect="0089651C">
      <w:headerReference w:type="default" r:id="rId7"/>
      <w:pgSz w:w="11906" w:h="16838"/>
      <w:pgMar w:top="1077" w:right="510" w:bottom="964" w:left="164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FC" w:rsidRDefault="00FF41FC" w:rsidP="00E76482">
      <w:pPr>
        <w:spacing w:after="0" w:line="240" w:lineRule="auto"/>
      </w:pPr>
      <w:r>
        <w:separator/>
      </w:r>
    </w:p>
  </w:endnote>
  <w:endnote w:type="continuationSeparator" w:id="0">
    <w:p w:rsidR="00FF41FC" w:rsidRDefault="00FF41FC" w:rsidP="00E7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FC" w:rsidRDefault="00FF41FC" w:rsidP="00E76482">
      <w:pPr>
        <w:spacing w:after="0" w:line="240" w:lineRule="auto"/>
      </w:pPr>
      <w:r>
        <w:separator/>
      </w:r>
    </w:p>
  </w:footnote>
  <w:footnote w:type="continuationSeparator" w:id="0">
    <w:p w:rsidR="00FF41FC" w:rsidRDefault="00FF41FC" w:rsidP="00E7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095"/>
      <w:docPartObj>
        <w:docPartGallery w:val="Page Numbers (Top of Page)"/>
        <w:docPartUnique/>
      </w:docPartObj>
    </w:sdtPr>
    <w:sdtEndPr/>
    <w:sdtContent>
      <w:p w:rsidR="00E76482" w:rsidRDefault="00150C88">
        <w:pPr>
          <w:pStyle w:val="a4"/>
          <w:jc w:val="center"/>
        </w:pPr>
        <w:r>
          <w:fldChar w:fldCharType="begin"/>
        </w:r>
        <w:r>
          <w:instrText xml:space="preserve"> PAGE   \* MERGEFORMAT </w:instrText>
        </w:r>
        <w:r>
          <w:fldChar w:fldCharType="separate"/>
        </w:r>
        <w:r w:rsidR="0089651C">
          <w:rPr>
            <w:noProof/>
          </w:rPr>
          <w:t>2</w:t>
        </w:r>
        <w:r>
          <w:rPr>
            <w:noProof/>
          </w:rPr>
          <w:fldChar w:fldCharType="end"/>
        </w:r>
      </w:p>
    </w:sdtContent>
  </w:sdt>
  <w:p w:rsidR="00E76482" w:rsidRDefault="00E764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947"/>
    <w:rsid w:val="000D5947"/>
    <w:rsid w:val="00150C88"/>
    <w:rsid w:val="00206567"/>
    <w:rsid w:val="00223333"/>
    <w:rsid w:val="00625284"/>
    <w:rsid w:val="00813A5F"/>
    <w:rsid w:val="00835BF5"/>
    <w:rsid w:val="0089651C"/>
    <w:rsid w:val="00905DE2"/>
    <w:rsid w:val="00DC461E"/>
    <w:rsid w:val="00E01E56"/>
    <w:rsid w:val="00E76482"/>
    <w:rsid w:val="00FF4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4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223333"/>
    <w:pPr>
      <w:autoSpaceDE w:val="0"/>
      <w:autoSpaceDN w:val="0"/>
      <w:adjustRightInd w:val="0"/>
      <w:spacing w:after="0" w:line="240" w:lineRule="auto"/>
    </w:pPr>
    <w:rPr>
      <w:rFonts w:ascii="Arial" w:hAnsi="Arial" w:cs="Arial"/>
      <w:sz w:val="20"/>
      <w:szCs w:val="20"/>
      <w:lang w:val="en-ZA" w:eastAsia="en-ZA"/>
    </w:rPr>
  </w:style>
  <w:style w:type="paragraph" w:styleId="a4">
    <w:name w:val="header"/>
    <w:basedOn w:val="a"/>
    <w:link w:val="a5"/>
    <w:uiPriority w:val="99"/>
    <w:unhideWhenUsed/>
    <w:rsid w:val="00E764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6482"/>
    <w:rPr>
      <w:rFonts w:ascii="Calibri" w:eastAsia="Times New Roman" w:hAnsi="Calibri" w:cs="Times New Roman"/>
      <w:lang w:eastAsia="ru-RU"/>
    </w:rPr>
  </w:style>
  <w:style w:type="paragraph" w:styleId="a6">
    <w:name w:val="footer"/>
    <w:basedOn w:val="a"/>
    <w:link w:val="a7"/>
    <w:uiPriority w:val="99"/>
    <w:unhideWhenUsed/>
    <w:rsid w:val="00E764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64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Admin</cp:lastModifiedBy>
  <cp:revision>6</cp:revision>
  <cp:lastPrinted>2019-06-22T12:32:00Z</cp:lastPrinted>
  <dcterms:created xsi:type="dcterms:W3CDTF">2019-06-21T17:05:00Z</dcterms:created>
  <dcterms:modified xsi:type="dcterms:W3CDTF">2021-01-16T08:50:00Z</dcterms:modified>
</cp:coreProperties>
</file>